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EB" w:rsidRPr="009D45C0" w:rsidRDefault="00C90CEB" w:rsidP="00825662">
      <w:pPr>
        <w:pStyle w:val="Bekezds"/>
        <w:spacing w:after="240"/>
        <w:ind w:firstLine="0"/>
        <w:jc w:val="both"/>
      </w:pPr>
      <w:r w:rsidRPr="009D45C0">
        <w:t xml:space="preserve">Iktatási szám: </w:t>
      </w:r>
      <w:r w:rsidR="00825662">
        <w:t>35400/____-__/202_.ált.</w:t>
      </w:r>
    </w:p>
    <w:p w:rsidR="00C90CEB" w:rsidRPr="009D45C0" w:rsidRDefault="00C90CEB" w:rsidP="00C7395F">
      <w:pPr>
        <w:pStyle w:val="FejezetCm"/>
        <w:outlineLvl w:val="3"/>
        <w:rPr>
          <w:sz w:val="28"/>
          <w:szCs w:val="28"/>
        </w:rPr>
      </w:pPr>
      <w:r w:rsidRPr="009D45C0">
        <w:rPr>
          <w:sz w:val="28"/>
          <w:szCs w:val="28"/>
        </w:rPr>
        <w:t>EGYÜTTMŰKÖDÉSI MEGÁLLAPODÁS</w:t>
      </w:r>
      <w:r w:rsidRPr="009D45C0">
        <w:rPr>
          <w:sz w:val="28"/>
          <w:szCs w:val="28"/>
        </w:rPr>
        <w:br/>
        <w:t>A KAT</w:t>
      </w:r>
      <w:bookmarkStart w:id="0" w:name="_GoBack"/>
      <w:bookmarkEnd w:id="0"/>
      <w:r w:rsidRPr="009D45C0">
        <w:rPr>
          <w:sz w:val="28"/>
          <w:szCs w:val="28"/>
        </w:rPr>
        <w:t xml:space="preserve">ASZTRÓFAVÉDELMI KÖZÖSSÉGI SZOLGÁLAT VÉGREHAJTÁSÁRA </w:t>
      </w:r>
    </w:p>
    <w:p w:rsidR="001F5209" w:rsidRDefault="00D1004C" w:rsidP="001F5209">
      <w:pPr>
        <w:spacing w:after="120"/>
        <w:jc w:val="both"/>
        <w:rPr>
          <w:lang w:bidi="ne-IN"/>
        </w:rPr>
      </w:pPr>
      <w:r w:rsidRPr="009D572B">
        <w:rPr>
          <w:lang w:bidi="ne-IN"/>
        </w:rPr>
        <w:t>amely létrejött</w:t>
      </w:r>
    </w:p>
    <w:p w:rsidR="00C90CEB" w:rsidRPr="009D45C0" w:rsidRDefault="00D1004C" w:rsidP="001F5209">
      <w:pPr>
        <w:spacing w:after="240"/>
        <w:jc w:val="both"/>
      </w:pPr>
      <w:r w:rsidRPr="009D572B">
        <w:rPr>
          <w:lang w:bidi="ne-IN"/>
        </w:rPr>
        <w:t xml:space="preserve">egyrészről a </w:t>
      </w:r>
      <w:r w:rsidRPr="009D572B">
        <w:rPr>
          <w:b/>
          <w:lang w:bidi="ne-IN"/>
        </w:rPr>
        <w:t xml:space="preserve">Békés </w:t>
      </w:r>
      <w:r>
        <w:rPr>
          <w:b/>
          <w:lang w:bidi="ne-IN"/>
        </w:rPr>
        <w:t>Várm</w:t>
      </w:r>
      <w:r w:rsidRPr="009D572B">
        <w:rPr>
          <w:b/>
          <w:lang w:bidi="ne-IN"/>
        </w:rPr>
        <w:t>egyei Katasztrófavédelmi Igazgatóság</w:t>
      </w:r>
      <w:r w:rsidRPr="009D572B">
        <w:rPr>
          <w:lang w:bidi="ne-IN"/>
        </w:rPr>
        <w:t xml:space="preserve"> </w:t>
      </w:r>
      <w:r w:rsidRPr="009D572B">
        <w:rPr>
          <w:b/>
          <w:bCs/>
        </w:rPr>
        <w:t>(</w:t>
      </w:r>
      <w:r>
        <w:rPr>
          <w:b/>
          <w:bCs/>
        </w:rPr>
        <w:t>Békés VMKI</w:t>
      </w:r>
      <w:r w:rsidRPr="009D572B">
        <w:rPr>
          <w:b/>
          <w:bCs/>
        </w:rPr>
        <w:t>)</w:t>
      </w:r>
      <w:r>
        <w:rPr>
          <w:lang w:bidi="ne-IN"/>
        </w:rPr>
        <w:t xml:space="preserve"> (Székhely: 5600 </w:t>
      </w:r>
      <w:r w:rsidRPr="009D572B">
        <w:rPr>
          <w:lang w:bidi="ne-IN"/>
        </w:rPr>
        <w:t xml:space="preserve">Békéscsaba, Kazinczy u. 9.; adószám: 15722830-2-51; képviseli: </w:t>
      </w:r>
      <w:r w:rsidRPr="009D572B">
        <w:rPr>
          <w:b/>
          <w:lang w:bidi="ne-IN"/>
        </w:rPr>
        <w:t xml:space="preserve">Kiss András </w:t>
      </w:r>
      <w:r>
        <w:rPr>
          <w:b/>
          <w:lang w:bidi="ne-IN"/>
        </w:rPr>
        <w:t xml:space="preserve">Zoltán </w:t>
      </w:r>
      <w:r w:rsidRPr="009D572B">
        <w:rPr>
          <w:b/>
          <w:lang w:bidi="ne-IN"/>
        </w:rPr>
        <w:t>tű.</w:t>
      </w:r>
      <w:r>
        <w:rPr>
          <w:b/>
          <w:lang w:bidi="ne-IN"/>
        </w:rPr>
        <w:t xml:space="preserve"> dandártábornok</w:t>
      </w:r>
      <w:r w:rsidRPr="009D572B">
        <w:rPr>
          <w:b/>
          <w:lang w:bidi="ne-IN"/>
        </w:rPr>
        <w:t>, tűzoltósági főtanácsos, igazgató</w:t>
      </w:r>
      <w:r>
        <w:rPr>
          <w:lang w:bidi="ne-IN"/>
        </w:rPr>
        <w:t>)</w:t>
      </w:r>
      <w:r w:rsidR="001F5209">
        <w:rPr>
          <w:lang w:bidi="ne-IN"/>
        </w:rPr>
        <w:t xml:space="preserve"> </w:t>
      </w:r>
      <w:r w:rsidR="00C90CEB" w:rsidRPr="009D45C0">
        <w:t>- a</w:t>
      </w:r>
      <w:r w:rsidR="0047546A">
        <w:t xml:space="preserve"> továbbiakban: Fogadó intézmény</w:t>
      </w:r>
    </w:p>
    <w:p w:rsidR="0047546A" w:rsidRDefault="0047546A" w:rsidP="0047546A">
      <w:pPr>
        <w:jc w:val="both"/>
        <w:rPr>
          <w:lang w:bidi="ne-IN"/>
        </w:rPr>
      </w:pPr>
      <w:r w:rsidRPr="0042214D">
        <w:rPr>
          <w:lang w:bidi="ne-IN"/>
        </w:rPr>
        <w:t xml:space="preserve">másrészről a </w:t>
      </w:r>
      <w:r>
        <w:rPr>
          <w:rStyle w:val="Kiemels2"/>
        </w:rPr>
        <w:t>_______________________________________________________________</w:t>
      </w:r>
      <w:r>
        <w:rPr>
          <w:rStyle w:val="Kiemels2"/>
        </w:rPr>
        <w:br/>
      </w:r>
      <w:r>
        <w:rPr>
          <w:rStyle w:val="Kiemels2"/>
        </w:rPr>
        <w:t xml:space="preserve"> </w:t>
      </w:r>
      <w:r w:rsidRPr="002A4D69">
        <w:rPr>
          <w:lang w:bidi="ne-IN"/>
        </w:rPr>
        <w:t xml:space="preserve">(Székhely: </w:t>
      </w:r>
      <w:r>
        <w:rPr>
          <w:lang w:bidi="ne-IN"/>
        </w:rPr>
        <w:t>_______________________</w:t>
      </w:r>
      <w:r>
        <w:rPr>
          <w:lang w:bidi="ne-IN"/>
        </w:rPr>
        <w:t xml:space="preserve"> </w:t>
      </w:r>
      <w:r w:rsidRPr="002A4D69">
        <w:rPr>
          <w:lang w:bidi="ne-IN"/>
        </w:rPr>
        <w:t xml:space="preserve">OM-azonosító: </w:t>
      </w:r>
      <w:r>
        <w:rPr>
          <w:b/>
        </w:rPr>
        <w:t>________</w:t>
      </w:r>
      <w:r w:rsidRPr="002A4D69">
        <w:rPr>
          <w:lang w:bidi="ne-IN"/>
        </w:rPr>
        <w:t xml:space="preserve">, képviseli: </w:t>
      </w:r>
      <w:r>
        <w:rPr>
          <w:rStyle w:val="Kiemels2"/>
        </w:rPr>
        <w:t>_______________</w:t>
      </w:r>
      <w:r>
        <w:rPr>
          <w:rStyle w:val="Kiemels2"/>
        </w:rPr>
        <w:t xml:space="preserve"> igazgató</w:t>
      </w:r>
      <w:r w:rsidRPr="00241A09">
        <w:rPr>
          <w:rStyle w:val="Kiemels2"/>
        </w:rPr>
        <w:t xml:space="preserve"> </w:t>
      </w:r>
      <w:r w:rsidRPr="0042214D">
        <w:rPr>
          <w:lang w:bidi="ne-IN"/>
        </w:rPr>
        <w:t>- a továbbiakban</w:t>
      </w:r>
      <w:r>
        <w:rPr>
          <w:lang w:bidi="ne-IN"/>
        </w:rPr>
        <w:t>:</w:t>
      </w:r>
      <w:r w:rsidRPr="0042214D">
        <w:rPr>
          <w:lang w:bidi="ne-IN"/>
        </w:rPr>
        <w:t xml:space="preserve"> Oktatási intézmény - között az alábbi feltételekkel (a továbbiakban együtt: Felek):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t xml:space="preserve">Felek): </w:t>
      </w:r>
    </w:p>
    <w:p w:rsidR="00C90CEB" w:rsidRPr="009D45C0" w:rsidRDefault="00C90CEB" w:rsidP="00D1004C">
      <w:pPr>
        <w:pStyle w:val="Bekezds"/>
        <w:spacing w:before="240"/>
        <w:ind w:firstLine="204"/>
        <w:jc w:val="both"/>
      </w:pPr>
      <w:r w:rsidRPr="009D45C0">
        <w:t xml:space="preserve">1. A Felek megállapodnak abban, hogy a nemzeti köznevelésről szóló 2011. évi CXC. törvény 6. § (4) bekezdése alapján előírt közösségi szolgálat teljesítésének érdekében </w:t>
      </w:r>
      <w:r w:rsidRPr="009D45C0">
        <w:rPr>
          <w:i/>
        </w:rPr>
        <w:t>a nevelési-oktatási intézmények működéséről és a köznevelési intézmények névhasználatáról szóló 20/2012. (VIII. 31.) EMMI rendelet / a szakképzésről szóló törvény végrehajtásáról szóló 12/2020. (II. 7.) Korm. rendelet</w:t>
      </w:r>
      <w:r w:rsidRPr="009D45C0">
        <w:t xml:space="preserve"> alapján együttműködnek, és kölcsönösen törekednek arra, hogy az érintett tanulók teljesíteni tudják a jogszabályban előírt közösségi szolgálat teljesítésére előírt kötelezettségüket.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t xml:space="preserve">2. A katasztrófavédelmi közösségi szolgálat lebonyolítása során a Felek az iskolai közösségi szolgálat teljesítésének katasztrófavédelmi megszervezéséről szóló </w:t>
      </w:r>
      <w:r w:rsidR="00D1004C">
        <w:t>5</w:t>
      </w:r>
      <w:r w:rsidRPr="009D45C0">
        <w:t>/2025. (</w:t>
      </w:r>
      <w:r w:rsidR="00D1004C">
        <w:t>VI.</w:t>
      </w:r>
      <w:r w:rsidRPr="009D45C0">
        <w:t xml:space="preserve"> </w:t>
      </w:r>
      <w:r w:rsidR="00D1004C">
        <w:t>30.</w:t>
      </w:r>
      <w:r w:rsidRPr="009D45C0">
        <w:t xml:space="preserve">) BM OKF utasítás (a továbbiakban: utasítás) alapján az alábbiak teljesítésére vállalnak kötelezettséget: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t xml:space="preserve">2.1 A Fogadó intézmény: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rPr>
          <w:i/>
          <w:iCs/>
        </w:rPr>
        <w:t xml:space="preserve">a) </w:t>
      </w:r>
      <w:r w:rsidRPr="009D45C0">
        <w:t xml:space="preserve">lehetőséget biztosít az általa meghatározott katasztrófavédelmi tevékenységi körök tekintetében a közösségi szolgálat végrehajtására, az irányítása alá tartozó – megfelelő személyi és tárgyi feltételekkel rendelkező katasztrófavédelmi kirendeltség vagy hivatásos tűzoltó-parancsnokság szervezésében; </w:t>
      </w:r>
    </w:p>
    <w:p w:rsidR="00C90CEB" w:rsidRPr="009D45C0" w:rsidRDefault="00C90CEB" w:rsidP="00D1004C">
      <w:pPr>
        <w:pStyle w:val="Bekezds"/>
        <w:spacing w:after="120"/>
        <w:ind w:firstLine="204"/>
        <w:jc w:val="both"/>
      </w:pPr>
      <w:r w:rsidRPr="009D45C0">
        <w:rPr>
          <w:i/>
          <w:iCs/>
        </w:rPr>
        <w:t xml:space="preserve">b) </w:t>
      </w:r>
      <w:r w:rsidRPr="009D45C0">
        <w:t xml:space="preserve">a katasztrófavédelmi közösségi szolgálattal kapcsolatos tájékoztatási és kapcsolattartási feladatokra az alábbi koordináló személyt jelöl ki: 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b/>
          <w:bCs/>
          <w:color w:val="000000"/>
          <w:sz w:val="20"/>
          <w:szCs w:val="20"/>
        </w:rPr>
        <w:t>Békés VMKI</w:t>
      </w:r>
      <w:r w:rsidRPr="00D1004C">
        <w:rPr>
          <w:color w:val="000000"/>
          <w:sz w:val="20"/>
          <w:szCs w:val="20"/>
        </w:rPr>
        <w:br/>
        <w:t>Név: Szegedi Jenő tű. alezredes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>Cím: 5600 Békéscsaba, Kazinczy u. 9.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>Telefon: 06-66/549-470</w:t>
      </w:r>
    </w:p>
    <w:p w:rsidR="00D1004C" w:rsidRPr="00D1004C" w:rsidRDefault="00D1004C" w:rsidP="00D1004C">
      <w:pPr>
        <w:spacing w:after="120"/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 xml:space="preserve">E-mail: </w:t>
      </w:r>
      <w:hyperlink r:id="rId6" w:history="1">
        <w:r w:rsidRPr="00D1004C">
          <w:rPr>
            <w:rStyle w:val="Hiperhivatkozs"/>
            <w:sz w:val="20"/>
            <w:szCs w:val="20"/>
          </w:rPr>
          <w:t>bekes.titkarsag@katved.gov.hu</w:t>
        </w:r>
      </w:hyperlink>
    </w:p>
    <w:p w:rsidR="00D1004C" w:rsidRPr="00D1004C" w:rsidRDefault="00D1004C" w:rsidP="00D1004C">
      <w:pPr>
        <w:jc w:val="center"/>
        <w:rPr>
          <w:b/>
          <w:bCs/>
          <w:color w:val="000000"/>
          <w:sz w:val="20"/>
          <w:szCs w:val="20"/>
        </w:rPr>
      </w:pPr>
      <w:r w:rsidRPr="00D1004C">
        <w:rPr>
          <w:b/>
          <w:bCs/>
          <w:color w:val="000000"/>
          <w:sz w:val="20"/>
          <w:szCs w:val="20"/>
        </w:rPr>
        <w:t>Békés VMKI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b/>
          <w:bCs/>
          <w:color w:val="000000"/>
          <w:sz w:val="20"/>
          <w:szCs w:val="20"/>
        </w:rPr>
        <w:t>Békéscsabai Katasztrófavédelmi Kirendeltség</w:t>
      </w:r>
      <w:r w:rsidRPr="00D1004C">
        <w:rPr>
          <w:color w:val="000000"/>
          <w:sz w:val="20"/>
          <w:szCs w:val="20"/>
        </w:rPr>
        <w:br/>
        <w:t>Név: Gyurkó László tű. alezredes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>Cím: 5600 Békéscsaba, Kazinczy u. 9.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>Telefon: 06-66/549-495</w:t>
      </w:r>
    </w:p>
    <w:p w:rsidR="00D1004C" w:rsidRPr="00D1004C" w:rsidRDefault="00D1004C" w:rsidP="00D1004C">
      <w:pPr>
        <w:spacing w:after="120"/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 xml:space="preserve">E-mail: </w:t>
      </w:r>
      <w:hyperlink r:id="rId7" w:history="1">
        <w:r w:rsidRPr="00D1004C">
          <w:rPr>
            <w:rStyle w:val="Hiperhivatkozs"/>
            <w:sz w:val="20"/>
            <w:szCs w:val="20"/>
          </w:rPr>
          <w:t>bekescsaba.kk@katved.gov.hu</w:t>
        </w:r>
      </w:hyperlink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b/>
          <w:bCs/>
          <w:color w:val="000000"/>
          <w:sz w:val="20"/>
          <w:szCs w:val="20"/>
        </w:rPr>
        <w:t>Békés VMKI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b/>
          <w:bCs/>
          <w:color w:val="000000"/>
          <w:sz w:val="20"/>
          <w:szCs w:val="20"/>
        </w:rPr>
        <w:t>Békéscsabai Katasztrófavédelmi Kirendeltség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b/>
          <w:bCs/>
          <w:color w:val="000000"/>
          <w:sz w:val="20"/>
          <w:szCs w:val="20"/>
        </w:rPr>
        <w:t>Békéscsabai Hivatásos Tűzoltóparancsnokság</w:t>
      </w:r>
      <w:r w:rsidRPr="00D1004C">
        <w:rPr>
          <w:color w:val="000000"/>
          <w:sz w:val="20"/>
          <w:szCs w:val="20"/>
        </w:rPr>
        <w:br/>
        <w:t>Név: Zelenyánszki Zoltán tű. százados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>Cím: 5600 Békéscsaba, Kazinczy u. 9.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>Telefon: 06-66/549-471</w:t>
      </w:r>
    </w:p>
    <w:p w:rsidR="00D1004C" w:rsidRPr="00D1004C" w:rsidRDefault="00D1004C" w:rsidP="00D1004C">
      <w:pPr>
        <w:spacing w:after="120"/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 xml:space="preserve">E-mail: </w:t>
      </w:r>
      <w:hyperlink r:id="rId8" w:history="1">
        <w:r w:rsidRPr="00D1004C">
          <w:rPr>
            <w:rStyle w:val="Hiperhivatkozs"/>
            <w:sz w:val="20"/>
            <w:szCs w:val="20"/>
          </w:rPr>
          <w:t>bekescsaba.ht@katved.gov.hu</w:t>
        </w:r>
      </w:hyperlink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b/>
          <w:bCs/>
          <w:color w:val="000000"/>
          <w:sz w:val="20"/>
          <w:szCs w:val="20"/>
        </w:rPr>
        <w:t>Békés VMKI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b/>
          <w:bCs/>
          <w:color w:val="000000"/>
          <w:sz w:val="20"/>
          <w:szCs w:val="20"/>
        </w:rPr>
        <w:t>Békéscsabai Katasztrófavédelmi Kirendeltség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b/>
          <w:bCs/>
          <w:color w:val="000000"/>
          <w:sz w:val="20"/>
          <w:szCs w:val="20"/>
        </w:rPr>
        <w:t>Gyulai Hivatásos Tűzoltóparancsnokság</w:t>
      </w:r>
      <w:r w:rsidRPr="00D1004C">
        <w:rPr>
          <w:color w:val="000000"/>
          <w:sz w:val="20"/>
          <w:szCs w:val="20"/>
        </w:rPr>
        <w:br/>
        <w:t>Név: Timár Csaba tű. őrnagy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>Cím: 5700 Gyula, Vértanúk útja 8.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>Telefon: 06-66/463-533</w:t>
      </w:r>
    </w:p>
    <w:p w:rsidR="00D1004C" w:rsidRPr="00D1004C" w:rsidRDefault="00D1004C" w:rsidP="00D1004C">
      <w:pPr>
        <w:spacing w:after="480"/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 xml:space="preserve">E-mail: </w:t>
      </w:r>
      <w:hyperlink r:id="rId9" w:history="1">
        <w:r w:rsidRPr="00D1004C">
          <w:rPr>
            <w:rStyle w:val="Hiperhivatkozs"/>
            <w:sz w:val="20"/>
            <w:szCs w:val="20"/>
          </w:rPr>
          <w:t>gyula.ht@katved.gov.hu</w:t>
        </w:r>
      </w:hyperlink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b/>
          <w:bCs/>
          <w:color w:val="000000"/>
          <w:sz w:val="20"/>
          <w:szCs w:val="20"/>
        </w:rPr>
        <w:t>Békés VMKI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b/>
          <w:bCs/>
          <w:color w:val="000000"/>
          <w:sz w:val="20"/>
          <w:szCs w:val="20"/>
        </w:rPr>
        <w:t>Orosházi Katasztrófavédelmi Kirendeltség</w:t>
      </w:r>
      <w:r w:rsidRPr="00D1004C">
        <w:rPr>
          <w:color w:val="000000"/>
          <w:sz w:val="20"/>
          <w:szCs w:val="20"/>
        </w:rPr>
        <w:br/>
        <w:t>Név: Dr. Győző-Molnár Árpád tű. alezredes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>Cím: 5900 Orosháza, Kossuth tér 3.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>Telefon: 06-68/549-485</w:t>
      </w:r>
    </w:p>
    <w:p w:rsidR="00D1004C" w:rsidRPr="00D1004C" w:rsidRDefault="00D1004C" w:rsidP="00D1004C">
      <w:pPr>
        <w:spacing w:after="120"/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 xml:space="preserve">E-mail: </w:t>
      </w:r>
      <w:hyperlink r:id="rId10" w:history="1">
        <w:r w:rsidRPr="00D1004C">
          <w:rPr>
            <w:rStyle w:val="Hiperhivatkozs"/>
            <w:sz w:val="20"/>
            <w:szCs w:val="20"/>
          </w:rPr>
          <w:t>oroshaza.kk@katved.gov.hu</w:t>
        </w:r>
      </w:hyperlink>
    </w:p>
    <w:p w:rsidR="00D1004C" w:rsidRPr="00D1004C" w:rsidRDefault="00D1004C" w:rsidP="00D1004C">
      <w:pPr>
        <w:jc w:val="center"/>
        <w:rPr>
          <w:b/>
          <w:bCs/>
          <w:color w:val="000000"/>
          <w:sz w:val="20"/>
          <w:szCs w:val="20"/>
        </w:rPr>
      </w:pPr>
      <w:r w:rsidRPr="00D1004C">
        <w:rPr>
          <w:b/>
          <w:bCs/>
          <w:color w:val="000000"/>
          <w:sz w:val="20"/>
          <w:szCs w:val="20"/>
        </w:rPr>
        <w:t>Békés VMKI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b/>
          <w:bCs/>
          <w:color w:val="000000"/>
          <w:sz w:val="20"/>
          <w:szCs w:val="20"/>
        </w:rPr>
        <w:t>Orosházi Katasztrófavédelmi Kirendeltség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b/>
          <w:bCs/>
          <w:color w:val="000000"/>
          <w:sz w:val="20"/>
          <w:szCs w:val="20"/>
        </w:rPr>
        <w:t>Orosházi Hivatásos Tűzoltóparancsnokság</w:t>
      </w:r>
      <w:r w:rsidRPr="00D1004C">
        <w:rPr>
          <w:color w:val="000000"/>
          <w:sz w:val="20"/>
          <w:szCs w:val="20"/>
        </w:rPr>
        <w:br/>
        <w:t>Név: Németh László tű. őrnagy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>Cím: 5900 Orosháza, Kossuth tér 3.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>Telefon: 06-68/414-244</w:t>
      </w:r>
    </w:p>
    <w:p w:rsidR="00D1004C" w:rsidRPr="00D1004C" w:rsidRDefault="00D1004C" w:rsidP="00D1004C">
      <w:pPr>
        <w:spacing w:after="120"/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 xml:space="preserve">E-mail: </w:t>
      </w:r>
      <w:hyperlink r:id="rId11" w:history="1">
        <w:r w:rsidRPr="00D1004C">
          <w:rPr>
            <w:rStyle w:val="Hiperhivatkozs"/>
            <w:sz w:val="20"/>
            <w:szCs w:val="20"/>
          </w:rPr>
          <w:t>oroshaza.ht@katved.gov.hu</w:t>
        </w:r>
      </w:hyperlink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b/>
          <w:bCs/>
          <w:color w:val="000000"/>
          <w:sz w:val="20"/>
          <w:szCs w:val="20"/>
        </w:rPr>
        <w:t>Békés VMKI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b/>
          <w:bCs/>
          <w:color w:val="000000"/>
          <w:sz w:val="20"/>
          <w:szCs w:val="20"/>
        </w:rPr>
        <w:t>Orosházi Katasztrófavédelmi Kirendeltség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b/>
          <w:bCs/>
          <w:color w:val="000000"/>
          <w:sz w:val="20"/>
          <w:szCs w:val="20"/>
        </w:rPr>
        <w:t>Mezőkovácsházi Hivatásos Tűzoltóparancsnokság</w:t>
      </w:r>
      <w:r w:rsidRPr="00D1004C">
        <w:rPr>
          <w:color w:val="000000"/>
          <w:sz w:val="20"/>
          <w:szCs w:val="20"/>
        </w:rPr>
        <w:br/>
        <w:t>Név: Tóth Péter tű. alezredes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>Cím: 5800 Mezőkovácsháza, Árpád u. 1.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>Telefon: 06-68/381-411</w:t>
      </w:r>
    </w:p>
    <w:p w:rsidR="00D1004C" w:rsidRPr="00D1004C" w:rsidRDefault="00D1004C" w:rsidP="00D1004C">
      <w:pPr>
        <w:spacing w:after="480"/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 xml:space="preserve">E-mail: </w:t>
      </w:r>
      <w:hyperlink r:id="rId12" w:history="1">
        <w:r w:rsidRPr="00D1004C">
          <w:rPr>
            <w:rStyle w:val="Hiperhivatkozs"/>
            <w:sz w:val="20"/>
            <w:szCs w:val="20"/>
          </w:rPr>
          <w:t>mezokovacshaza.ht@katved.gov.hu</w:t>
        </w:r>
      </w:hyperlink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b/>
          <w:bCs/>
          <w:color w:val="000000"/>
          <w:sz w:val="20"/>
          <w:szCs w:val="20"/>
        </w:rPr>
        <w:t>Békés VMKI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b/>
          <w:bCs/>
          <w:color w:val="000000"/>
          <w:sz w:val="20"/>
          <w:szCs w:val="20"/>
        </w:rPr>
        <w:t>Szeghalmi Katasztrófavédelmi Kirendeltség</w:t>
      </w:r>
      <w:r w:rsidRPr="00D1004C">
        <w:rPr>
          <w:color w:val="000000"/>
          <w:sz w:val="20"/>
          <w:szCs w:val="20"/>
        </w:rPr>
        <w:br/>
        <w:t>Név: Majoros Zsolt tű. alezredes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>Cím: 5520 Szeghalom, Széchenyi u. 2-8.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>Telefon: 06-66/549-494</w:t>
      </w:r>
    </w:p>
    <w:p w:rsidR="00D1004C" w:rsidRPr="00D1004C" w:rsidRDefault="00D1004C" w:rsidP="00D1004C">
      <w:pPr>
        <w:spacing w:after="120"/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 xml:space="preserve">E-mail: </w:t>
      </w:r>
      <w:hyperlink r:id="rId13" w:history="1">
        <w:r w:rsidRPr="00D1004C">
          <w:rPr>
            <w:rStyle w:val="Hiperhivatkozs"/>
            <w:sz w:val="20"/>
            <w:szCs w:val="20"/>
          </w:rPr>
          <w:t>szeghalom.kk@katved.gov.hu</w:t>
        </w:r>
      </w:hyperlink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b/>
          <w:bCs/>
          <w:color w:val="000000"/>
          <w:sz w:val="20"/>
          <w:szCs w:val="20"/>
        </w:rPr>
        <w:t>Békés VMKI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b/>
          <w:bCs/>
          <w:color w:val="000000"/>
          <w:sz w:val="20"/>
          <w:szCs w:val="20"/>
        </w:rPr>
        <w:t>Szeghalmi Katasztrófavédelmi Kirendeltség</w:t>
      </w:r>
      <w:r w:rsidRPr="00D1004C">
        <w:rPr>
          <w:color w:val="000000"/>
          <w:sz w:val="20"/>
          <w:szCs w:val="20"/>
        </w:rPr>
        <w:br/>
      </w:r>
      <w:r w:rsidRPr="00D1004C">
        <w:rPr>
          <w:b/>
          <w:bCs/>
          <w:color w:val="000000"/>
          <w:sz w:val="20"/>
          <w:szCs w:val="20"/>
        </w:rPr>
        <w:t>Szeghalmi Hivatásos Tűzoltóparancsnokság</w:t>
      </w:r>
      <w:r w:rsidRPr="00D1004C">
        <w:rPr>
          <w:color w:val="000000"/>
          <w:sz w:val="20"/>
          <w:szCs w:val="20"/>
        </w:rPr>
        <w:br/>
        <w:t>Név: Szabó Péter tű. százados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>Cím: 5520 Szeghalom, Széchenyi u. 2-8.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>Telefon: 06-66/371-211</w:t>
      </w:r>
    </w:p>
    <w:p w:rsidR="00D1004C" w:rsidRPr="00D1004C" w:rsidRDefault="00D1004C" w:rsidP="00D1004C">
      <w:pPr>
        <w:spacing w:after="120"/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 xml:space="preserve">E-mail: </w:t>
      </w:r>
      <w:hyperlink r:id="rId14" w:history="1">
        <w:r w:rsidRPr="00D1004C">
          <w:rPr>
            <w:rStyle w:val="Hiperhivatkozs"/>
            <w:sz w:val="20"/>
            <w:szCs w:val="20"/>
          </w:rPr>
          <w:t>szeghalom.ht@katved.gov.hu</w:t>
        </w:r>
      </w:hyperlink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b/>
          <w:bCs/>
          <w:color w:val="000000"/>
          <w:sz w:val="20"/>
          <w:szCs w:val="20"/>
        </w:rPr>
        <w:t>Békés VMKI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b/>
          <w:bCs/>
          <w:color w:val="000000"/>
          <w:sz w:val="20"/>
          <w:szCs w:val="20"/>
        </w:rPr>
        <w:t>Szeghalmi Katasztrófavédelmi Kirendeltség</w:t>
      </w:r>
      <w:r w:rsidRPr="00D1004C">
        <w:rPr>
          <w:color w:val="000000"/>
          <w:sz w:val="20"/>
          <w:szCs w:val="20"/>
        </w:rPr>
        <w:br/>
      </w:r>
      <w:r w:rsidRPr="00D1004C">
        <w:rPr>
          <w:b/>
          <w:bCs/>
          <w:color w:val="000000"/>
          <w:sz w:val="20"/>
          <w:szCs w:val="20"/>
        </w:rPr>
        <w:t>Szarvasi Hivatásos Tűzoltóparancsnokság</w:t>
      </w:r>
      <w:r w:rsidRPr="00D1004C">
        <w:rPr>
          <w:color w:val="000000"/>
          <w:sz w:val="20"/>
          <w:szCs w:val="20"/>
        </w:rPr>
        <w:br/>
        <w:t>Név: Lestyán Györgyné tű. százados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>Cím: 5540 Szarvas, Szent Flórián út 2.</w:t>
      </w:r>
    </w:p>
    <w:p w:rsidR="00D1004C" w:rsidRPr="00D1004C" w:rsidRDefault="00D1004C" w:rsidP="00D1004C">
      <w:pPr>
        <w:jc w:val="center"/>
        <w:rPr>
          <w:color w:val="000000"/>
          <w:sz w:val="20"/>
          <w:szCs w:val="20"/>
        </w:rPr>
      </w:pPr>
      <w:r w:rsidRPr="00D1004C">
        <w:rPr>
          <w:color w:val="000000"/>
          <w:sz w:val="20"/>
          <w:szCs w:val="20"/>
        </w:rPr>
        <w:t>Telefon: 06-66/312-733</w:t>
      </w:r>
    </w:p>
    <w:p w:rsidR="00D1004C" w:rsidRDefault="00D1004C" w:rsidP="00AD2200">
      <w:pPr>
        <w:pStyle w:val="Bekezds"/>
        <w:spacing w:after="240"/>
        <w:ind w:firstLine="0"/>
        <w:jc w:val="center"/>
        <w:rPr>
          <w:sz w:val="20"/>
          <w:szCs w:val="20"/>
        </w:rPr>
      </w:pPr>
      <w:r w:rsidRPr="00D1004C">
        <w:rPr>
          <w:color w:val="000000"/>
          <w:sz w:val="20"/>
          <w:szCs w:val="20"/>
        </w:rPr>
        <w:t xml:space="preserve">E-mail: </w:t>
      </w:r>
      <w:hyperlink r:id="rId15" w:history="1">
        <w:r w:rsidRPr="00D1004C">
          <w:rPr>
            <w:rStyle w:val="Hiperhivatkozs"/>
            <w:sz w:val="20"/>
            <w:szCs w:val="20"/>
          </w:rPr>
          <w:t>szarvas.ht@katved.gov.hu</w:t>
        </w:r>
      </w:hyperlink>
    </w:p>
    <w:p w:rsidR="00C90CEB" w:rsidRPr="009D45C0" w:rsidRDefault="00C90CEB" w:rsidP="00D1004C">
      <w:pPr>
        <w:pStyle w:val="Bekezds"/>
        <w:ind w:firstLine="204"/>
        <w:jc w:val="both"/>
      </w:pPr>
      <w:r w:rsidRPr="009D45C0">
        <w:rPr>
          <w:i/>
          <w:iCs/>
        </w:rPr>
        <w:t xml:space="preserve">c) </w:t>
      </w:r>
      <w:r w:rsidRPr="009D45C0">
        <w:t xml:space="preserve">tanévenként meghatározza a foglalkozás időtartamát;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rPr>
          <w:i/>
          <w:iCs/>
        </w:rPr>
        <w:t xml:space="preserve">d) </w:t>
      </w:r>
      <w:r w:rsidRPr="009D45C0">
        <w:rPr>
          <w:iCs/>
        </w:rPr>
        <w:t>a koordinátori</w:t>
      </w:r>
      <w:r w:rsidRPr="009D45C0">
        <w:rPr>
          <w:i/>
          <w:iCs/>
        </w:rPr>
        <w:t xml:space="preserve"> </w:t>
      </w:r>
      <w:r w:rsidRPr="009D45C0">
        <w:t xml:space="preserve">feladatokat ellátó személyt biztosít a közösségi szolgálatot teljesítő tanuló közösségi szolgálati idejére. A Fogadó intézmény vezetője írásban gondoskodik a koordináló személy kijelöléséről az adott tevékenységi körökhöz kapcsolódó közösségi szolgálati órák megkezdése előtt legalább 5 nappal;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rPr>
          <w:i/>
          <w:iCs/>
        </w:rPr>
        <w:lastRenderedPageBreak/>
        <w:t xml:space="preserve">e) </w:t>
      </w:r>
      <w:r w:rsidRPr="009D45C0">
        <w:t xml:space="preserve">a kijelölést követően haladéktalanul tájékoztatja az Oktatási intézményt a koordináló személy feladatköréről és elérhetőségéről, illetve a tanulók által végezhető tevékenységekről;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rPr>
          <w:i/>
          <w:iCs/>
        </w:rPr>
        <w:t xml:space="preserve">f) </w:t>
      </w:r>
      <w:r w:rsidRPr="009D45C0">
        <w:t xml:space="preserve">a koordináló személy feladatokat ellátó személy segíti a tanulót a katasztrófavédelmi közösségi szolgálattal összefüggő szervezeti és szakmai ismeretek megismerésében, a kapcsolódó feladatok ellátásában;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rPr>
          <w:i/>
          <w:iCs/>
        </w:rPr>
        <w:t xml:space="preserve">g) </w:t>
      </w:r>
      <w:r w:rsidRPr="009D45C0">
        <w:t xml:space="preserve">az utasítás 1. mellékletében meghatározott tevékenységi körök alapján felépülő programot ajánl a közösségi szolgálatot teljesítők részére;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rPr>
          <w:i/>
          <w:iCs/>
        </w:rPr>
        <w:t xml:space="preserve">h) </w:t>
      </w:r>
      <w:r w:rsidRPr="009D45C0">
        <w:t xml:space="preserve">garantálja a helyi sajátosságokat, a települési jellemzőket előtérbe helyező ismeretek megszerzését, ez irányú tevékenységek végzését;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rPr>
          <w:i/>
          <w:iCs/>
        </w:rPr>
        <w:t xml:space="preserve">i) </w:t>
      </w:r>
      <w:r w:rsidRPr="009D45C0">
        <w:t xml:space="preserve">a közösségi szolgálat során a tanulóval munkavégzésre irányuló szerződést nem köt;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rPr>
          <w:i/>
          <w:iCs/>
        </w:rPr>
        <w:t xml:space="preserve">j) </w:t>
      </w:r>
      <w:r w:rsidRPr="009D45C0">
        <w:t xml:space="preserve">a közösségi szolgálat teljesítéséért juttatást, bérezést, térítést nem biztosít;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rPr>
          <w:i/>
          <w:iCs/>
        </w:rPr>
        <w:t xml:space="preserve">k) </w:t>
      </w:r>
      <w:r w:rsidRPr="009D45C0">
        <w:t>tájékoztatja az Oktatási intézményt a közösségi szolgálat teljesítéséről szóló közösségi szolgálati napló aláírásának feltételeiről;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rPr>
          <w:i/>
          <w:iCs/>
        </w:rPr>
        <w:t xml:space="preserve">l) </w:t>
      </w:r>
      <w:r w:rsidRPr="009D45C0">
        <w:t xml:space="preserve">biztosítja az egészséget nem veszélyeztető és biztonságos tevékenységhez szükséges feltételeket, ha szükséges a pihenőidőt, a közösségi szolgálattal összefüggő tevékenység ellátásához szükséges tájékoztatást és irányítást, az ismeretek megszerzését, továbbá a tizennyolcadik életévét be nem töltött tanuló, illetve korlátozottan cselekvőképes nagykorú tanuló esetén a közösségi szolgálati tevékenység folyamatos szakszerű felügyeletét;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rPr>
          <w:i/>
          <w:iCs/>
        </w:rPr>
        <w:t xml:space="preserve">m) </w:t>
      </w:r>
      <w:r w:rsidRPr="009D45C0">
        <w:t xml:space="preserve">ha a tanulónak adott utasítás végrehajtása kárt idézhet elő, a tanuló köteles erre az utasítást adó figyelmét felhívni. A tanuló nem felel az általa okozott kárért, amennyiben figyelemfelhívási kötelezettségének eleget tett;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rPr>
          <w:i/>
          <w:iCs/>
        </w:rPr>
        <w:t xml:space="preserve">n) </w:t>
      </w:r>
      <w:r w:rsidRPr="009D45C0">
        <w:t xml:space="preserve">a tanuló által a közösségi szolgálat során végzett tevékenységgel összefüggésben harmadik személynek okozott kárért a Fogadó intézmény felel. Amennyiben a kárt a tanulónak felróható magatartás okozta − jelen együttműködési megállapodás eltérő rendelkezésének hiányában −, a Fogadó intézmény a tanulótól követelheti kárának megtérítését;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rPr>
          <w:i/>
          <w:iCs/>
        </w:rPr>
        <w:t xml:space="preserve">o) </w:t>
      </w:r>
      <w:r w:rsidRPr="009D45C0">
        <w:t xml:space="preserve">amennyiben a tanuló bizonyítja, hogy: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rPr>
          <w:i/>
          <w:iCs/>
        </w:rPr>
        <w:t xml:space="preserve">oa) </w:t>
      </w:r>
      <w:r w:rsidRPr="009D45C0">
        <w:t xml:space="preserve">a testi sérüléséből, illetve egészségkárosodásából eredő kára,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rPr>
          <w:i/>
          <w:iCs/>
        </w:rPr>
        <w:t xml:space="preserve">ob) </w:t>
      </w:r>
      <w:r w:rsidRPr="009D45C0">
        <w:t xml:space="preserve">a tulajdonában vagy használatában álló, a közösségi szolgálattal összefüggésben végzett tevékenység ellátásához szükséges dologban a közösségi szolgálati tevékenység végzésének helyén keletkező kára a Fogadó intézménytől kapott utasítással összefüggésben következett be, a Fogadó intézmény akkor mentesül a felelősség alól, ha bizonyítja, hogy azt a tanuló beleegyezésével okozta, szükséghelyzetben okozta, azzal arányos mértékben vagy jogszabály által megengedett magatartással okozta, és a magatartás más személy jogilag védett érdekét nem sérti, vagy a jogszabály a károkozót kártalanításra kötelezi. A Fogadó intézménynek nem kell megtérítenie a kárnak azt a részét, amely a tanulónak felróható magatartásából származott.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t xml:space="preserve">2.2. Az Oktatási intézmény: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rPr>
          <w:i/>
          <w:iCs/>
        </w:rPr>
        <w:t xml:space="preserve">a) </w:t>
      </w:r>
      <w:r w:rsidRPr="009D45C0">
        <w:t xml:space="preserve">tájékoztatja a tanulóit a Fogadó intézmény által biztosított lehetőségekről;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rPr>
          <w:i/>
          <w:iCs/>
        </w:rPr>
        <w:t xml:space="preserve">b) </w:t>
      </w:r>
      <w:r w:rsidRPr="009D45C0">
        <w:t xml:space="preserve">szervezi és koordinálja a tanulók jelentkezését a Fogadó intézményben történő közösségi szolgálat teljesítésével kapcsolatban;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rPr>
          <w:i/>
          <w:iCs/>
        </w:rPr>
        <w:t xml:space="preserve">c) </w:t>
      </w:r>
      <w:r w:rsidRPr="009D45C0">
        <w:t xml:space="preserve">a Fogadó intézmény által igazolt közösségi szolgálati napló alapján igazolást állít ki a tanuló részére;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rPr>
          <w:i/>
          <w:iCs/>
        </w:rPr>
        <w:t xml:space="preserve">d) </w:t>
      </w:r>
      <w:r w:rsidRPr="009D45C0">
        <w:t xml:space="preserve">végzi a felkészítési programban szereplő felkészítő és záró foglalkozások megtartását;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rPr>
          <w:i/>
          <w:iCs/>
        </w:rPr>
        <w:t xml:space="preserve">e) </w:t>
      </w:r>
      <w:r w:rsidRPr="009D45C0">
        <w:t xml:space="preserve">a tanuló állami baleset-biztosítása, valamint a felkészítő órák során a balesetvédelmi felkészítések által gondoskodik a tanuló balesetvédelméről. </w:t>
      </w:r>
    </w:p>
    <w:p w:rsidR="00AD2200" w:rsidRDefault="00C90CEB" w:rsidP="00AD2200">
      <w:pPr>
        <w:pStyle w:val="Bekezds"/>
        <w:ind w:firstLine="204"/>
        <w:jc w:val="both"/>
      </w:pPr>
      <w:r w:rsidRPr="009D45C0">
        <w:t xml:space="preserve">3. A közösségi szolgálat teljesítése a hivatali munkarend figyelembevételével - 07.30-16.00 óra, pénteki munkanapon 07.30-13.30 óra között - zajlik, az Oktatási intézmény és a Fogadó intézmény által egyeztetett időpontokban. </w:t>
      </w:r>
    </w:p>
    <w:p w:rsidR="00C90CEB" w:rsidRDefault="00C90CEB" w:rsidP="00AD2200">
      <w:pPr>
        <w:pStyle w:val="Bekezds"/>
        <w:ind w:firstLine="204"/>
        <w:jc w:val="both"/>
      </w:pPr>
      <w:r w:rsidRPr="009D45C0">
        <w:t>4. A közösségi szolgálat teljesítése megvalósulhat a Fogadó intézmény irányítása alá tartozó katasztrófavédelmi kirendeltség, vagy hivatásos tűzoltó parancsnokság szervezésében és lebonyolításában. A végrehajtásba bevonhatják az utasítás szerinti szakmai közreműködő szervezeteket.</w:t>
      </w:r>
    </w:p>
    <w:p w:rsidR="00AD2200" w:rsidRDefault="00C90CEB" w:rsidP="00C90CEB">
      <w:pPr>
        <w:pStyle w:val="Bekezds"/>
        <w:ind w:firstLine="204"/>
        <w:jc w:val="both"/>
      </w:pPr>
      <w:r w:rsidRPr="009D45C0">
        <w:t xml:space="preserve">5. Az együttműködési megállapodás felülvizsgálatát bármely fél kezdeményezheti, </w:t>
      </w:r>
      <w:r>
        <w:t>módosítani csak írásban lehet.</w:t>
      </w:r>
    </w:p>
    <w:p w:rsidR="00C90CEB" w:rsidRDefault="00C90CEB" w:rsidP="00C90CEB">
      <w:pPr>
        <w:pStyle w:val="Bekezds"/>
        <w:ind w:firstLine="204"/>
        <w:jc w:val="both"/>
      </w:pP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t xml:space="preserve">6. A Felek az együttműködési megállapodástól való elállásra vagy a megállapodás azonnali hatályú felmondására jogosultak, ha: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t xml:space="preserve">a) az együttműködési megállapodásban a megvalósításra meghatározott kezdő időponttól számított három héten belül a tevékenység nem kezdődik el, vagy a Felek a nekik felróható okból nem kezdeményezik, és a késedelem okáról ezen idő alatt írásban sem mentik ki, vagy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t xml:space="preserve">b) olyan körülmény merült fel, vagy jut a Felek tudomására, amely alapján a program teljesülése kétségessé válik, vagy más irányt vett, vagy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t xml:space="preserve">c) a jelen megállapodásban meghatározott feladat megvalósítása meghiúsul, tartós akadályba ütközik, vagy a jelen megállapodásban foglalt ütemezéshez képest jelentős késedelmet szenved, vagy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t xml:space="preserve">d) 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t xml:space="preserve">7. A Felek rögzítik továbbá, hogy az együttműködési megállapodással összefüggő adatok nem minősülnek üzleti titoknak, nem tarthatóak vissza üzleti titokra hivatkozással, amennyiben azok megismerését vagy nyilvánosságra hozatalát közérdekből elrendelik.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t xml:space="preserve">8. A Felek az együttműködési megállapodásból eredő esetleges jogvitákat elsősorban tárgyalásos úton kötelesek rendezni.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t xml:space="preserve">9. Jelen együttműködési megállapodásban nem, vagy nem kellő részletességgel szabályozott kérdésekben - különös tekintettel az együttműködési megállapodás módosítására és felmondására - a magyar jog szabályai, azon belül is elsősorban a Polgári Törvénykönyvről szóló 2013. évi V. törvény vonatkozó rendelkezései az irányadóak. </w:t>
      </w:r>
    </w:p>
    <w:p w:rsidR="00C90CEB" w:rsidRPr="009D45C0" w:rsidRDefault="00C90CEB" w:rsidP="00C90CEB">
      <w:pPr>
        <w:pStyle w:val="Bekezds"/>
        <w:ind w:firstLine="204"/>
        <w:jc w:val="both"/>
      </w:pPr>
      <w:r w:rsidRPr="009D45C0">
        <w:t xml:space="preserve">A Felek a jelen, </w:t>
      </w:r>
      <w:r w:rsidR="00C7395F">
        <w:t>4</w:t>
      </w:r>
      <w:r w:rsidRPr="009D45C0">
        <w:t xml:space="preserve"> oldalból álló együttműködési megállapodást elolvasták, megértették, és mint akaratukkal mindenben megegyezőt jóváhagyólag írták alá. </w:t>
      </w:r>
    </w:p>
    <w:p w:rsidR="00C90CEB" w:rsidRPr="009D45C0" w:rsidRDefault="00C90CEB" w:rsidP="00C90CEB">
      <w:pPr>
        <w:pStyle w:val="Bekezds"/>
        <w:spacing w:before="240"/>
        <w:ind w:firstLine="0"/>
        <w:jc w:val="both"/>
      </w:pPr>
      <w:r w:rsidRPr="009D45C0">
        <w:t xml:space="preserve">A jelen megállapodás kettő eredeti, egymással mindenben megegyező példányban készült, amelyből a Feleket egy-egy példány illeti meg.  </w:t>
      </w:r>
    </w:p>
    <w:p w:rsidR="00AD2200" w:rsidRDefault="00AD2200" w:rsidP="00AD2200">
      <w:pPr>
        <w:spacing w:before="240" w:after="1080"/>
        <w:ind w:firstLine="204"/>
        <w:jc w:val="both"/>
        <w:rPr>
          <w:lang w:bidi="ne-IN"/>
        </w:rPr>
      </w:pPr>
      <w:r>
        <w:rPr>
          <w:lang w:bidi="ne-IN"/>
        </w:rPr>
        <w:t>Békéscsaba,</w:t>
      </w:r>
      <w:r w:rsidRPr="009E64D9">
        <w:rPr>
          <w:lang w:bidi="ne-IN"/>
        </w:rPr>
        <w:t xml:space="preserve"> </w:t>
      </w:r>
      <w:r>
        <w:rPr>
          <w:lang w:bidi="ne-IN"/>
        </w:rPr>
        <w:t>202</w:t>
      </w:r>
      <w:r w:rsidR="00825662">
        <w:rPr>
          <w:lang w:bidi="ne-IN"/>
        </w:rPr>
        <w:t>_</w:t>
      </w:r>
      <w:r>
        <w:rPr>
          <w:lang w:bidi="ne-IN"/>
        </w:rPr>
        <w:t>. év …………. hó ……-n</w:t>
      </w:r>
    </w:p>
    <w:p w:rsidR="00AD2200" w:rsidRPr="0042214D" w:rsidRDefault="00AD2200" w:rsidP="00AD2200">
      <w:pPr>
        <w:tabs>
          <w:tab w:val="center" w:pos="2552"/>
          <w:tab w:val="center" w:pos="7230"/>
        </w:tabs>
        <w:jc w:val="both"/>
        <w:rPr>
          <w:lang w:bidi="ne-IN"/>
        </w:rPr>
      </w:pPr>
      <w:r>
        <w:rPr>
          <w:b/>
          <w:lang w:bidi="ne-IN"/>
        </w:rPr>
        <w:tab/>
      </w:r>
      <w:r w:rsidRPr="0042214D">
        <w:rPr>
          <w:lang w:bidi="ne-IN"/>
        </w:rPr>
        <w:t>……………………………………..</w:t>
      </w:r>
      <w:r w:rsidRPr="0042214D">
        <w:rPr>
          <w:lang w:bidi="ne-IN"/>
        </w:rPr>
        <w:tab/>
        <w:t>……………………………………..</w:t>
      </w:r>
    </w:p>
    <w:p w:rsidR="00AD2200" w:rsidRDefault="00AD2200" w:rsidP="00AD2200">
      <w:pPr>
        <w:tabs>
          <w:tab w:val="center" w:pos="2552"/>
          <w:tab w:val="center" w:pos="7230"/>
        </w:tabs>
        <w:jc w:val="both"/>
        <w:rPr>
          <w:b/>
          <w:lang w:bidi="ne-IN"/>
        </w:rPr>
      </w:pPr>
      <w:r>
        <w:rPr>
          <w:b/>
          <w:lang w:bidi="ne-IN"/>
        </w:rPr>
        <w:tab/>
      </w:r>
      <w:r w:rsidRPr="009D572B">
        <w:rPr>
          <w:b/>
          <w:lang w:bidi="ne-IN"/>
        </w:rPr>
        <w:t xml:space="preserve">Kiss András </w:t>
      </w:r>
      <w:r>
        <w:rPr>
          <w:b/>
          <w:lang w:bidi="ne-IN"/>
        </w:rPr>
        <w:t xml:space="preserve">Zoltán </w:t>
      </w:r>
      <w:r w:rsidRPr="009D572B">
        <w:rPr>
          <w:b/>
          <w:lang w:bidi="ne-IN"/>
        </w:rPr>
        <w:t>tű.</w:t>
      </w:r>
      <w:r>
        <w:rPr>
          <w:b/>
          <w:lang w:bidi="ne-IN"/>
        </w:rPr>
        <w:t xml:space="preserve"> dandártábornok</w:t>
      </w:r>
      <w:r>
        <w:rPr>
          <w:b/>
          <w:lang w:bidi="ne-IN"/>
        </w:rPr>
        <w:tab/>
      </w:r>
      <w:r>
        <w:rPr>
          <w:b/>
          <w:lang w:bidi="ne-IN"/>
        </w:rPr>
        <w:t>……...</w:t>
      </w:r>
    </w:p>
    <w:p w:rsidR="00AD2200" w:rsidRDefault="00AD2200" w:rsidP="00AD2200">
      <w:pPr>
        <w:tabs>
          <w:tab w:val="center" w:pos="2552"/>
          <w:tab w:val="center" w:pos="7230"/>
        </w:tabs>
        <w:jc w:val="both"/>
        <w:rPr>
          <w:b/>
          <w:lang w:bidi="ne-IN"/>
        </w:rPr>
      </w:pPr>
      <w:r>
        <w:rPr>
          <w:b/>
          <w:lang w:bidi="ne-IN"/>
        </w:rPr>
        <w:tab/>
        <w:t>tűzoltósági főtanácsos</w:t>
      </w:r>
      <w:r>
        <w:rPr>
          <w:b/>
          <w:lang w:bidi="ne-IN"/>
        </w:rPr>
        <w:tab/>
        <w:t>igazgató</w:t>
      </w:r>
    </w:p>
    <w:p w:rsidR="00AD2200" w:rsidRPr="009E64D9" w:rsidRDefault="00AD2200" w:rsidP="00AD2200">
      <w:pPr>
        <w:tabs>
          <w:tab w:val="center" w:pos="2552"/>
          <w:tab w:val="center" w:pos="7230"/>
        </w:tabs>
        <w:spacing w:after="2640"/>
        <w:jc w:val="both"/>
        <w:rPr>
          <w:lang w:bidi="ne-IN"/>
        </w:rPr>
      </w:pPr>
      <w:r>
        <w:rPr>
          <w:b/>
          <w:lang w:bidi="ne-IN"/>
        </w:rPr>
        <w:tab/>
      </w:r>
      <w:r w:rsidRPr="009D572B">
        <w:rPr>
          <w:b/>
          <w:lang w:bidi="ne-IN"/>
        </w:rPr>
        <w:t>igazgató</w:t>
      </w:r>
    </w:p>
    <w:p w:rsidR="00AD2200" w:rsidRDefault="00AD2200" w:rsidP="00AD2200">
      <w:pPr>
        <w:tabs>
          <w:tab w:val="left" w:pos="1276"/>
        </w:tabs>
        <w:rPr>
          <w:sz w:val="20"/>
        </w:rPr>
      </w:pPr>
      <w:r w:rsidRPr="008D0BAF">
        <w:rPr>
          <w:sz w:val="20"/>
        </w:rPr>
        <w:t>Terjedelem:</w:t>
      </w:r>
      <w:r>
        <w:rPr>
          <w:sz w:val="20"/>
        </w:rPr>
        <w:tab/>
      </w:r>
      <w:r>
        <w:rPr>
          <w:sz w:val="20"/>
        </w:rPr>
        <w:tab/>
      </w:r>
      <w:r w:rsidR="00C7395F">
        <w:rPr>
          <w:sz w:val="20"/>
        </w:rPr>
        <w:t>4</w:t>
      </w:r>
      <w:r>
        <w:rPr>
          <w:sz w:val="20"/>
        </w:rPr>
        <w:t xml:space="preserve"> oldal</w:t>
      </w:r>
    </w:p>
    <w:p w:rsidR="00AD2200" w:rsidRDefault="00AD2200" w:rsidP="00AD2200">
      <w:pPr>
        <w:ind w:left="1410" w:hanging="1410"/>
        <w:rPr>
          <w:sz w:val="20"/>
        </w:rPr>
      </w:pPr>
      <w:r>
        <w:rPr>
          <w:sz w:val="20"/>
        </w:rPr>
        <w:t>Kapják:</w:t>
      </w:r>
      <w:r>
        <w:rPr>
          <w:sz w:val="20"/>
        </w:rPr>
        <w:tab/>
      </w:r>
      <w:r>
        <w:rPr>
          <w:sz w:val="20"/>
        </w:rPr>
        <w:tab/>
        <w:t xml:space="preserve">1. sz. pld.: </w:t>
      </w:r>
    </w:p>
    <w:p w:rsidR="00AD2200" w:rsidRDefault="00AD2200" w:rsidP="00AD2200">
      <w:pPr>
        <w:ind w:left="1410"/>
        <w:rPr>
          <w:sz w:val="20"/>
        </w:rPr>
      </w:pPr>
      <w:r w:rsidRPr="001D22B9">
        <w:rPr>
          <w:sz w:val="20"/>
        </w:rPr>
        <w:t>2. sz. pld.:</w:t>
      </w:r>
      <w:r>
        <w:rPr>
          <w:sz w:val="20"/>
        </w:rPr>
        <w:t xml:space="preserve"> Békés VMKI</w:t>
      </w:r>
    </w:p>
    <w:p w:rsidR="00AD2200" w:rsidRPr="0027313B" w:rsidRDefault="00AD2200" w:rsidP="00AD2200">
      <w:pPr>
        <w:pStyle w:val="llb"/>
        <w:pBdr>
          <w:top w:val="single" w:sz="4" w:space="1" w:color="auto"/>
        </w:pBdr>
        <w:jc w:val="center"/>
        <w:rPr>
          <w:sz w:val="20"/>
          <w:szCs w:val="20"/>
        </w:rPr>
      </w:pPr>
      <w:r w:rsidRPr="0027313B">
        <w:rPr>
          <w:sz w:val="20"/>
          <w:szCs w:val="20"/>
        </w:rPr>
        <w:t>Cím: 5600 Békéscsaba, Kazinczy u. 9.</w:t>
      </w:r>
    </w:p>
    <w:p w:rsidR="00AD2200" w:rsidRPr="0027313B" w:rsidRDefault="00AD2200" w:rsidP="00AD2200">
      <w:pPr>
        <w:pStyle w:val="llb"/>
        <w:pBdr>
          <w:top w:val="single" w:sz="4" w:space="1" w:color="auto"/>
        </w:pBdr>
        <w:jc w:val="center"/>
        <w:rPr>
          <w:sz w:val="20"/>
          <w:szCs w:val="20"/>
        </w:rPr>
      </w:pPr>
      <w:r w:rsidRPr="0027313B">
        <w:rPr>
          <w:sz w:val="20"/>
          <w:szCs w:val="20"/>
        </w:rPr>
        <w:t>Telefon: +36 (66) 549-470</w:t>
      </w:r>
    </w:p>
    <w:p w:rsidR="00AD2200" w:rsidRDefault="00AD2200" w:rsidP="00AD2200">
      <w:pPr>
        <w:pStyle w:val="llb"/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16" w:history="1">
        <w:r w:rsidRPr="00C93202">
          <w:rPr>
            <w:rStyle w:val="Hiperhivatkozs"/>
            <w:sz w:val="20"/>
            <w:szCs w:val="20"/>
          </w:rPr>
          <w:t>bekes.titkarsag@katved.gov.hu</w:t>
        </w:r>
      </w:hyperlink>
    </w:p>
    <w:sectPr w:rsidR="00AD2200" w:rsidSect="00C7395F">
      <w:headerReference w:type="default" r:id="rId17"/>
      <w:footerReference w:type="default" r:id="rId1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EB" w:rsidRDefault="00C90CEB" w:rsidP="00C90CEB">
      <w:r>
        <w:separator/>
      </w:r>
    </w:p>
  </w:endnote>
  <w:endnote w:type="continuationSeparator" w:id="0">
    <w:p w:rsidR="00C90CEB" w:rsidRDefault="00C90CEB" w:rsidP="00C9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CEB" w:rsidRDefault="00C90CEB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EB" w:rsidRDefault="00C90CEB" w:rsidP="00C90CEB">
      <w:r>
        <w:separator/>
      </w:r>
    </w:p>
  </w:footnote>
  <w:footnote w:type="continuationSeparator" w:id="0">
    <w:p w:rsidR="00C90CEB" w:rsidRDefault="00C90CEB" w:rsidP="00C90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108984"/>
      <w:docPartObj>
        <w:docPartGallery w:val="Page Numbers (Top of Page)"/>
        <w:docPartUnique/>
      </w:docPartObj>
    </w:sdtPr>
    <w:sdtContent>
      <w:p w:rsidR="00C7395F" w:rsidRDefault="00C7395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662">
          <w:rPr>
            <w:noProof/>
          </w:rPr>
          <w:t>4</w:t>
        </w:r>
        <w:r>
          <w:fldChar w:fldCharType="end"/>
        </w:r>
      </w:p>
    </w:sdtContent>
  </w:sdt>
  <w:p w:rsidR="00AD2200" w:rsidRDefault="00AD220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5A"/>
    <w:rsid w:val="001F5209"/>
    <w:rsid w:val="0047546A"/>
    <w:rsid w:val="008211E4"/>
    <w:rsid w:val="00825662"/>
    <w:rsid w:val="009A5382"/>
    <w:rsid w:val="00A7605A"/>
    <w:rsid w:val="00AD2200"/>
    <w:rsid w:val="00C7395F"/>
    <w:rsid w:val="00C90CEB"/>
    <w:rsid w:val="00D1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7FF036"/>
  <w15:chartTrackingRefBased/>
  <w15:docId w15:val="{528C1334-C3D2-4310-8E9A-28BDC43D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0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C90CEB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FejezetCm">
    <w:name w:val="FejezetCím"/>
    <w:uiPriority w:val="99"/>
    <w:rsid w:val="00C90CEB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MellkletCm">
    <w:name w:val="MellékletCím"/>
    <w:uiPriority w:val="99"/>
    <w:rsid w:val="00C90CEB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inorEastAsia" w:hAnsi="Times New Roman" w:cs="Times New Roman"/>
      <w:i/>
      <w:iCs/>
      <w:sz w:val="24"/>
      <w:szCs w:val="24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90C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0CEB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90C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CEB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1004C"/>
    <w:pPr>
      <w:widowControl/>
      <w:overflowPunct w:val="0"/>
      <w:spacing w:line="360" w:lineRule="auto"/>
      <w:jc w:val="both"/>
      <w:textAlignment w:val="baseline"/>
    </w:pPr>
    <w:rPr>
      <w:rFonts w:eastAsia="Times New Roman"/>
      <w:szCs w:val="20"/>
    </w:rPr>
  </w:style>
  <w:style w:type="character" w:customStyle="1" w:styleId="SzvegtrzsChar">
    <w:name w:val="Szövegtörzs Char"/>
    <w:basedOn w:val="Bekezdsalapbettpusa"/>
    <w:link w:val="Szvegtrzs"/>
    <w:rsid w:val="00D1004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rsid w:val="00D1004C"/>
    <w:rPr>
      <w:color w:val="0000FF"/>
      <w:u w:val="single"/>
    </w:rPr>
  </w:style>
  <w:style w:type="character" w:styleId="Kiemels2">
    <w:name w:val="Strong"/>
    <w:uiPriority w:val="22"/>
    <w:qFormat/>
    <w:rsid w:val="004754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kescsaba.ht@katved.gov.hu" TargetMode="External"/><Relationship Id="rId13" Type="http://schemas.openxmlformats.org/officeDocument/2006/relationships/hyperlink" Target="mailto:szeghalom.kk@katved.gov.hu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ekescsaba.kk@katved.gov.hu" TargetMode="External"/><Relationship Id="rId12" Type="http://schemas.openxmlformats.org/officeDocument/2006/relationships/hyperlink" Target="mailto:mezokovacshaza.ht@katved.gov.hu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bekes.titkarsag@katved.gov.h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rbert.kiss@katved.gov.hu" TargetMode="External"/><Relationship Id="rId11" Type="http://schemas.openxmlformats.org/officeDocument/2006/relationships/hyperlink" Target="mailto:oroshaza.ht@katved.gov.h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zarvas.ht@katved.gov.hu" TargetMode="External"/><Relationship Id="rId10" Type="http://schemas.openxmlformats.org/officeDocument/2006/relationships/hyperlink" Target="mailto:oroshaza.kk@katved.gov.hu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yula.ht@katved.gov.hu" TargetMode="External"/><Relationship Id="rId14" Type="http://schemas.openxmlformats.org/officeDocument/2006/relationships/hyperlink" Target="mailto:szeghalom.ht@katved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1437</Words>
  <Characters>9921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Trencsényi Dániel Lajos</dc:creator>
  <cp:keywords/>
  <dc:description/>
  <cp:lastModifiedBy>Szegedi Jenő Tamás</cp:lastModifiedBy>
  <cp:revision>5</cp:revision>
  <dcterms:created xsi:type="dcterms:W3CDTF">2025-07-04T08:17:00Z</dcterms:created>
  <dcterms:modified xsi:type="dcterms:W3CDTF">2025-07-04T08:29:00Z</dcterms:modified>
</cp:coreProperties>
</file>